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A743" w14:textId="77777777" w:rsidR="008E61A8" w:rsidRDefault="007A2FA3">
      <w:r>
        <w:t xml:space="preserve">Exhibit </w:t>
      </w:r>
      <w:r w:rsidR="008E61A8">
        <w:t>1</w:t>
      </w:r>
    </w:p>
    <w:p w14:paraId="60FD1F5B" w14:textId="444830D3" w:rsidR="007A2FA3" w:rsidRDefault="008E61A8">
      <w:r>
        <w:t>Le</w:t>
      </w:r>
      <w:r w:rsidR="007A2FA3">
        <w:t>gal description for 29700 S Sunset Trail, Conifer 80433</w:t>
      </w:r>
      <w:r>
        <w:t xml:space="preserve"> including </w:t>
      </w:r>
      <w:r w:rsidR="007A2FA3">
        <w:t xml:space="preserve">All Parcels totaling 275.5 acres in Jefferson County, Colorado: </w:t>
      </w:r>
    </w:p>
    <w:p w14:paraId="615B859D" w14:textId="7A9F92CF" w:rsidR="007A2FA3" w:rsidRDefault="007A2FA3">
      <w:r>
        <w:t>A and A-1: Pin 197517</w:t>
      </w:r>
    </w:p>
    <w:p w14:paraId="06B5168D" w14:textId="0656C176" w:rsidR="007A2FA3" w:rsidRDefault="007A2FA3">
      <w:r>
        <w:t>B and B-1: Pin 216441</w:t>
      </w:r>
    </w:p>
    <w:p w14:paraId="7A9E036B" w14:textId="3234887B" w:rsidR="007A2FA3" w:rsidRDefault="007A2FA3">
      <w:r>
        <w:t>C: Pin 198949</w:t>
      </w:r>
    </w:p>
    <w:p w14:paraId="437371C5" w14:textId="00397B96" w:rsidR="007A2FA3" w:rsidRDefault="007A2FA3">
      <w:r>
        <w:t>D: Pin 045659</w:t>
      </w:r>
    </w:p>
    <w:p w14:paraId="12895CE8" w14:textId="39A95CA6" w:rsidR="007A2FA3" w:rsidRDefault="007A2FA3">
      <w:r>
        <w:t>E and E-1: Pin 148384</w:t>
      </w:r>
    </w:p>
    <w:p w14:paraId="10E9BABD" w14:textId="77777777" w:rsidR="007A2FA3" w:rsidRDefault="007A2FA3">
      <w:r w:rsidRPr="007A2FA3">
        <w:t xml:space="preserve">Legal -1: </w:t>
      </w:r>
    </w:p>
    <w:p w14:paraId="1E89B037" w14:textId="6CD70BB9" w:rsidR="007A2FA3" w:rsidRDefault="007A2FA3">
      <w:r w:rsidRPr="007A2FA3">
        <w:t>Parcel A:</w:t>
      </w:r>
      <w:r w:rsidRPr="007A2FA3">
        <w:br/>
        <w:t>A parcel of land located in the East 1/2 of Section 9, Township 7 South, Range 71 West of the 6th P.M., County of Jefferson, State of Colorado, described as follows:</w:t>
      </w:r>
      <w:r w:rsidRPr="007A2FA3">
        <w:br/>
        <w:t xml:space="preserve">Beginning at the Northeast corner of said Section 9; thence South 02°41'05" East along the East line of said Section 9, 2698.68 feet to the East 1/4 corner of said Section 9; thence South 02 °35'49" East along the East line of said Section 9, 1281.13 feet; thence South 89°11'00" West, 1315.24 feet; thence North 02°43'58" West 3307.33 feet, more or less, to the Southwest corner of the Northwest 1/4 Northeast 1/4 Northeast 1/4; thence North 89°21'35" East, along the South line of said Northwest 1/4 Northeast 1/4 Northeast 1/4, 658.70 feet; thence North 02°41'05" West 674.61 feet to the Northeast corner of said Northwest 1/4 Northeast 1/4 Northeast 1/4 to the said point of beginning a No. 3 rebar; thence North 89°11'00" East 661.35 feet along the North line of said Section 9 to the Point of Beginning. Except that portion in Quit Claim Deed recorded December 6, 1991 at Reception No. </w:t>
      </w:r>
      <w:hyperlink r:id="rId4" w:tgtFrame="_blank" w:history="1">
        <w:r w:rsidRPr="007A2FA3">
          <w:rPr>
            <w:rStyle w:val="Hyperlink"/>
          </w:rPr>
          <w:t>91113880</w:t>
        </w:r>
      </w:hyperlink>
      <w:r w:rsidRPr="007A2FA3">
        <w:t>.</w:t>
      </w:r>
      <w:r w:rsidRPr="007A2FA3">
        <w:br/>
        <w:t>Parcel A-1:</w:t>
      </w:r>
      <w:r w:rsidRPr="007A2FA3">
        <w:br/>
        <w:t xml:space="preserve">Together with right of way for road purposes across the Southwest 1/4 Southwest 1/4 of Section 3 and the Southeast 1/4 Southeast 1/4 of Section 4, Township 7 South, Range 71 West of the 6th P.M., as now being used providing ingress and egress for the main state highway known as 285 as conveyed in deed recorded June 5, 1985 as Reception No. </w:t>
      </w:r>
      <w:hyperlink r:id="rId5" w:tgtFrame="_blank" w:history="1">
        <w:r w:rsidRPr="007A2FA3">
          <w:rPr>
            <w:rStyle w:val="Hyperlink"/>
          </w:rPr>
          <w:t>85052147</w:t>
        </w:r>
      </w:hyperlink>
      <w:r w:rsidRPr="007A2FA3">
        <w:t xml:space="preserve">, County of Jefferson, State of Colorado. </w:t>
      </w:r>
    </w:p>
    <w:p w14:paraId="5E44109B" w14:textId="4DB11BF0" w:rsidR="007A2FA3" w:rsidRDefault="007A2FA3">
      <w:r w:rsidRPr="007A2FA3">
        <w:br/>
        <w:t>Parcel B:</w:t>
      </w:r>
      <w:r w:rsidRPr="007A2FA3">
        <w:br/>
        <w:t xml:space="preserve">The Northwest 1/4 of the Northeast 1/4 of Section 9, Township 7 South, Range 71 West of the 6th P.M., County of Jefferson, State of Colorado. </w:t>
      </w:r>
      <w:r w:rsidRPr="007A2FA3">
        <w:br/>
        <w:t>Parcel B-1:</w:t>
      </w:r>
      <w:r w:rsidRPr="007A2FA3">
        <w:br/>
        <w:t xml:space="preserve">Together with an Easement for ingress and egress across existing roadways in Southwest 1/4 of Southwest 1/4 of Section 3 and the Southeast 1/4 of the Southeast 1/4 of Section 4, Township 7 South, Range 71 West of the 6th P.M., from the State Highway known as 285, as reserved in Deed recorded December 12, 1941 in </w:t>
      </w:r>
      <w:hyperlink r:id="rId6" w:tgtFrame="_blank" w:history="1">
        <w:r w:rsidRPr="007A2FA3">
          <w:rPr>
            <w:rStyle w:val="Hyperlink"/>
          </w:rPr>
          <w:t>Book 450 at Page 2</w:t>
        </w:r>
      </w:hyperlink>
      <w:r w:rsidRPr="007A2FA3">
        <w:t xml:space="preserve">. And together with an Easement for ingress and egress across existing roadways in the Northeast 1/4 of Section 9, Township 7 South, Range 71 West of the 6th P.M. And the Southeast 1/4 of Section 9, Township 7 South, Range 71 West of the 6th P.M. Together with an Easement for ingress and egress across existing roadways in the East 1/2 of Section 9, Township 7 South, Range 71 West of the 6th P.M. being 25 feet in width, County of Jefferson, State of Colorado. </w:t>
      </w:r>
      <w:r w:rsidRPr="007A2FA3">
        <w:br/>
      </w:r>
      <w:r w:rsidRPr="007A2FA3">
        <w:lastRenderedPageBreak/>
        <w:t>Parcel C:</w:t>
      </w:r>
      <w:r w:rsidRPr="007A2FA3">
        <w:br/>
        <w:t>All that certain portion of the East Half of Section 9, Township 7 South, Range 71 West of the 6th Principal Meridian, Jefferson County, Colorado, described as follows:</w:t>
      </w:r>
      <w:r w:rsidRPr="007A2FA3">
        <w:br/>
        <w:t>Beginning at the center quarter corner of said Section 9 as marked by a 1/2 inch steel bar with remnants of a cap by Don Varnav, PLS 4743; Thence N 2°50'56" W, 1334.68 feet to a Point; Thence S 89°56'33" E, 1313.97 feet to a Point; Thence S 2°43'58" E, 1133.43 feet to a Point; Thence S 43°51'02" W, 286.89 feet to a Point; Thence N 89°37'11" W, 1102.95 feet to the Point of Beginning, legal description prepared by Fair Surveying July 7, 1994, County of Jefferson, State of Colorado.</w:t>
      </w:r>
      <w:r w:rsidRPr="007A2FA3">
        <w:br/>
        <w:t>Parcel D:</w:t>
      </w:r>
      <w:r w:rsidRPr="007A2FA3">
        <w:br/>
        <w:t>A parcel of land located in the Southeast 1/4 of Section 9, Township 7 South, Range 71 West of the 6th P.M., described as follows:</w:t>
      </w:r>
      <w:r w:rsidRPr="007A2FA3">
        <w:br/>
        <w:t xml:space="preserve">Beginning at the Center 1/4 of said Section 9; thence South 02°50'31" East, along the North-South centerline of said Section 9, 1336.31 feet, to the True Point of Beginning; thence continuing South 02°50'31" East, along said centerline, 776.01 feet, to the SW corner of the North 1/2 of the South 1/2 of the SE1/4 of Section 9; thence North 88°27'12" East, along the South line of the North 1/2 of the South 1/2 of the SE1/4 of Section 9, 2619.00, more or less, to the East line of said Section 9; thence North 02°35'49" West, along the East line of Section 9, 742.51 feet, to the SE corner of the Dunn Parcel; thence South 89°11'00" West, along the South line of the Dunn Parcel, 1315.24 feet, to the SW corner of the Dunn Parcel; thence continuing South 89°11'00" West, 1307.90 feet, more or less to the True Point of Beginning, Except that portion in Quit Claim Deed recorded December 6, 1991 as Reception No. </w:t>
      </w:r>
      <w:hyperlink r:id="rId7" w:tgtFrame="_blank" w:history="1">
        <w:r w:rsidRPr="007A2FA3">
          <w:rPr>
            <w:rStyle w:val="Hyperlink"/>
          </w:rPr>
          <w:t>91113878</w:t>
        </w:r>
      </w:hyperlink>
      <w:r w:rsidRPr="007A2FA3">
        <w:t xml:space="preserve"> County of Jefferson, State of Colorado. </w:t>
      </w:r>
      <w:r w:rsidRPr="007A2FA3">
        <w:br/>
        <w:t>Parcel E:</w:t>
      </w:r>
      <w:r w:rsidRPr="007A2FA3">
        <w:br/>
        <w:t xml:space="preserve">The South 1/2 of the SW1/4 of the SE1/4, Section 9, Township 7 South, Range 71 West of the 6th P.M., and the </w:t>
      </w:r>
      <w:proofErr w:type="spellStart"/>
      <w:r w:rsidRPr="007A2FA3">
        <w:t>The</w:t>
      </w:r>
      <w:proofErr w:type="spellEnd"/>
      <w:r w:rsidRPr="007A2FA3">
        <w:t xml:space="preserve"> South 1/2 of the SE1/4 of the SE1/4, Section 9, Township 7 South, Range 71 West of the 6th P.M.</w:t>
      </w:r>
      <w:r w:rsidRPr="007A2FA3">
        <w:br/>
        <w:t>Parcel E-1</w:t>
      </w:r>
      <w:r w:rsidRPr="007A2FA3">
        <w:br/>
        <w:t xml:space="preserve">Together with an Easement for ingress and egress across existing roadways in Southwest 1/4 of Southwest 1/4 of Section 3 and the Southeast 1/4 of the Southeast 1/4 of Section 4, Township 7 South, Range 71 West of the 6th P.M., from the State Highway known as 285, as reserved in Deed recorded December 12, 1941 in </w:t>
      </w:r>
      <w:hyperlink r:id="rId8" w:tgtFrame="_blank" w:history="1">
        <w:r w:rsidRPr="007A2FA3">
          <w:rPr>
            <w:rStyle w:val="Hyperlink"/>
          </w:rPr>
          <w:t>Book 450 at Page 2</w:t>
        </w:r>
      </w:hyperlink>
      <w:r w:rsidRPr="007A2FA3">
        <w:t xml:space="preserve">. And together with an Easement for ingress and egress across existing roadways in the Northeast 1/4 of Section 9, Township 7 South, Range 71 West of the 6th P.M. And the Southeast 1/4 of Section 9, Township 7 South, Range 71 West of the 6th P.M. and together with an Easement dated 12-5-91 recorded in Jefferson Co. 12-6-91 at Reception No. </w:t>
      </w:r>
      <w:hyperlink r:id="rId9" w:tgtFrame="_blank" w:history="1">
        <w:r w:rsidRPr="007A2FA3">
          <w:rPr>
            <w:rStyle w:val="Hyperlink"/>
          </w:rPr>
          <w:t>91113877</w:t>
        </w:r>
      </w:hyperlink>
      <w:r w:rsidRPr="007A2FA3">
        <w:t xml:space="preserve">; and together with an easement dated 12-591 recorded in Jefferson Co. 12-6-91 at Reception No. </w:t>
      </w:r>
      <w:hyperlink r:id="rId10" w:tgtFrame="_blank" w:history="1">
        <w:r w:rsidRPr="007A2FA3">
          <w:rPr>
            <w:rStyle w:val="Hyperlink"/>
          </w:rPr>
          <w:t>91113879</w:t>
        </w:r>
      </w:hyperlink>
      <w:r w:rsidRPr="007A2FA3">
        <w:t>.</w:t>
      </w:r>
    </w:p>
    <w:sectPr w:rsidR="007A2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A3"/>
    <w:rsid w:val="007A2FA3"/>
    <w:rsid w:val="008E61A8"/>
    <w:rsid w:val="00B65134"/>
    <w:rsid w:val="00E7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DB4A"/>
  <w15:chartTrackingRefBased/>
  <w15:docId w15:val="{DAEE13A5-2ED5-414C-8D21-2FEE9CE1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F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F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F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FA3"/>
    <w:rPr>
      <w:rFonts w:eastAsiaTheme="majorEastAsia" w:cstheme="majorBidi"/>
      <w:color w:val="272727" w:themeColor="text1" w:themeTint="D8"/>
    </w:rPr>
  </w:style>
  <w:style w:type="paragraph" w:styleId="Title">
    <w:name w:val="Title"/>
    <w:basedOn w:val="Normal"/>
    <w:next w:val="Normal"/>
    <w:link w:val="TitleChar"/>
    <w:uiPriority w:val="10"/>
    <w:qFormat/>
    <w:rsid w:val="007A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FA3"/>
    <w:pPr>
      <w:spacing w:before="160"/>
      <w:jc w:val="center"/>
    </w:pPr>
    <w:rPr>
      <w:i/>
      <w:iCs/>
      <w:color w:val="404040" w:themeColor="text1" w:themeTint="BF"/>
    </w:rPr>
  </w:style>
  <w:style w:type="character" w:customStyle="1" w:styleId="QuoteChar">
    <w:name w:val="Quote Char"/>
    <w:basedOn w:val="DefaultParagraphFont"/>
    <w:link w:val="Quote"/>
    <w:uiPriority w:val="29"/>
    <w:rsid w:val="007A2FA3"/>
    <w:rPr>
      <w:i/>
      <w:iCs/>
      <w:color w:val="404040" w:themeColor="text1" w:themeTint="BF"/>
    </w:rPr>
  </w:style>
  <w:style w:type="paragraph" w:styleId="ListParagraph">
    <w:name w:val="List Paragraph"/>
    <w:basedOn w:val="Normal"/>
    <w:uiPriority w:val="34"/>
    <w:qFormat/>
    <w:rsid w:val="007A2FA3"/>
    <w:pPr>
      <w:ind w:left="720"/>
      <w:contextualSpacing/>
    </w:pPr>
  </w:style>
  <w:style w:type="character" w:styleId="IntenseEmphasis">
    <w:name w:val="Intense Emphasis"/>
    <w:basedOn w:val="DefaultParagraphFont"/>
    <w:uiPriority w:val="21"/>
    <w:qFormat/>
    <w:rsid w:val="007A2FA3"/>
    <w:rPr>
      <w:i/>
      <w:iCs/>
      <w:color w:val="2F5496" w:themeColor="accent1" w:themeShade="BF"/>
    </w:rPr>
  </w:style>
  <w:style w:type="paragraph" w:styleId="IntenseQuote">
    <w:name w:val="Intense Quote"/>
    <w:basedOn w:val="Normal"/>
    <w:next w:val="Normal"/>
    <w:link w:val="IntenseQuoteChar"/>
    <w:uiPriority w:val="30"/>
    <w:qFormat/>
    <w:rsid w:val="007A2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FA3"/>
    <w:rPr>
      <w:i/>
      <w:iCs/>
      <w:color w:val="2F5496" w:themeColor="accent1" w:themeShade="BF"/>
    </w:rPr>
  </w:style>
  <w:style w:type="character" w:styleId="IntenseReference">
    <w:name w:val="Intense Reference"/>
    <w:basedOn w:val="DefaultParagraphFont"/>
    <w:uiPriority w:val="32"/>
    <w:qFormat/>
    <w:rsid w:val="007A2FA3"/>
    <w:rPr>
      <w:b/>
      <w:bCs/>
      <w:smallCaps/>
      <w:color w:val="2F5496" w:themeColor="accent1" w:themeShade="BF"/>
      <w:spacing w:val="5"/>
    </w:rPr>
  </w:style>
  <w:style w:type="character" w:styleId="Hyperlink">
    <w:name w:val="Hyperlink"/>
    <w:basedOn w:val="DefaultParagraphFont"/>
    <w:uiPriority w:val="99"/>
    <w:unhideWhenUsed/>
    <w:rsid w:val="007A2FA3"/>
    <w:rPr>
      <w:color w:val="0563C1" w:themeColor="hyperlink"/>
      <w:u w:val="single"/>
    </w:rPr>
  </w:style>
  <w:style w:type="character" w:styleId="UnresolvedMention">
    <w:name w:val="Unresolved Mention"/>
    <w:basedOn w:val="DefaultParagraphFont"/>
    <w:uiPriority w:val="99"/>
    <w:semiHidden/>
    <w:unhideWhenUsed/>
    <w:rsid w:val="007A2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d.inhere.com?id=61C33371-E038-417C-B35D-DDDCD0BF9CBF" TargetMode="External"/><Relationship Id="rId3" Type="http://schemas.openxmlformats.org/officeDocument/2006/relationships/webSettings" Target="webSettings.xml"/><Relationship Id="rId7" Type="http://schemas.openxmlformats.org/officeDocument/2006/relationships/hyperlink" Target="https://shared.inhere.com?id=8BAE6F86-1EBA-43F8-AA73-7FE3B665D1B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ared.inhere.com?id=61C33371-E038-417C-B35D-DDDCD0BF9CBF" TargetMode="External"/><Relationship Id="rId11" Type="http://schemas.openxmlformats.org/officeDocument/2006/relationships/fontTable" Target="fontTable.xml"/><Relationship Id="rId5" Type="http://schemas.openxmlformats.org/officeDocument/2006/relationships/hyperlink" Target="https://shared.inhere.com?id=4074461A-8A61-416D-ADBB-654668C84E94" TargetMode="External"/><Relationship Id="rId10" Type="http://schemas.openxmlformats.org/officeDocument/2006/relationships/hyperlink" Target="https://shared.inhere.com?id=6070D252-94E5-46DE-9541-1C388B3A8BB9" TargetMode="External"/><Relationship Id="rId4" Type="http://schemas.openxmlformats.org/officeDocument/2006/relationships/hyperlink" Target="https://shared.inhere.com?id=F1791BDC-97E0-45A6-AD9F-44EB8367563E" TargetMode="External"/><Relationship Id="rId9" Type="http://schemas.openxmlformats.org/officeDocument/2006/relationships/hyperlink" Target="https://shared.inhere.com?id=344A634F-4F86-4719-9E0D-FFC4179DDA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Ball</dc:creator>
  <cp:keywords/>
  <dc:description/>
  <cp:lastModifiedBy>Sally Ball</cp:lastModifiedBy>
  <cp:revision>2</cp:revision>
  <dcterms:created xsi:type="dcterms:W3CDTF">2026-05-05T21:04:00Z</dcterms:created>
  <dcterms:modified xsi:type="dcterms:W3CDTF">2026-05-05T21:22:00Z</dcterms:modified>
</cp:coreProperties>
</file>